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F5" w:rsidRPr="00BB65EA" w:rsidRDefault="00F53FF5" w:rsidP="00BB65EA">
      <w:pPr>
        <w:spacing w:line="0" w:lineRule="atLeast"/>
        <w:jc w:val="center"/>
        <w:rPr>
          <w:rFonts w:eastAsia="微軟正黑體" w:cstheme="minorHAnsi"/>
          <w:b/>
          <w:sz w:val="60"/>
          <w:szCs w:val="60"/>
        </w:rPr>
      </w:pPr>
      <w:r w:rsidRPr="00BB65EA">
        <w:rPr>
          <w:rFonts w:eastAsia="微軟正黑體" w:cstheme="minorHAnsi"/>
          <w:b/>
          <w:sz w:val="60"/>
          <w:szCs w:val="60"/>
        </w:rPr>
        <w:t>聯發科技限定推薦同意書</w:t>
      </w:r>
    </w:p>
    <w:p w:rsidR="003351BC" w:rsidRPr="00BB65EA" w:rsidRDefault="00C66899" w:rsidP="00BB65EA">
      <w:pPr>
        <w:spacing w:line="0" w:lineRule="atLeast"/>
        <w:jc w:val="center"/>
        <w:rPr>
          <w:rFonts w:eastAsia="微軟正黑體" w:cstheme="minorHAnsi"/>
          <w:b/>
          <w:sz w:val="28"/>
        </w:rPr>
      </w:pPr>
      <w:r>
        <w:rPr>
          <w:rFonts w:eastAsia="微軟正黑體" w:cstheme="minorHAnsi"/>
          <w:b/>
          <w:sz w:val="28"/>
        </w:rPr>
        <w:t>202</w:t>
      </w:r>
      <w:r>
        <w:rPr>
          <w:rFonts w:eastAsia="微軟正黑體" w:cstheme="minorHAnsi" w:hint="eastAsia"/>
          <w:b/>
          <w:sz w:val="28"/>
        </w:rPr>
        <w:t>2</w:t>
      </w:r>
      <w:r>
        <w:rPr>
          <w:rFonts w:eastAsia="微軟正黑體" w:cstheme="minorHAnsi" w:hint="eastAsia"/>
          <w:b/>
          <w:sz w:val="28"/>
        </w:rPr>
        <w:t>校招預聘</w:t>
      </w:r>
    </w:p>
    <w:p w:rsidR="00BB65EA" w:rsidRPr="00BB65EA" w:rsidRDefault="00BB65EA" w:rsidP="00BB65EA">
      <w:pPr>
        <w:spacing w:line="0" w:lineRule="atLeast"/>
        <w:rPr>
          <w:rFonts w:eastAsia="微軟正黑體" w:cstheme="minorHAnsi"/>
        </w:rPr>
      </w:pPr>
    </w:p>
    <w:p w:rsidR="00344023" w:rsidRPr="00BB65EA" w:rsidRDefault="00F00A75" w:rsidP="00BB65EA">
      <w:pPr>
        <w:spacing w:line="0" w:lineRule="atLeast"/>
        <w:rPr>
          <w:rFonts w:eastAsia="微軟正黑體" w:cstheme="minorHAnsi"/>
        </w:rPr>
      </w:pPr>
      <w:r w:rsidRPr="00BB65EA">
        <w:rPr>
          <w:rFonts w:eastAsia="微軟正黑體" w:cstheme="minorHAnsi"/>
        </w:rPr>
        <w:t>親愛的</w:t>
      </w:r>
      <w:r w:rsidR="00BB65EA" w:rsidRPr="00BB65EA">
        <w:rPr>
          <w:rFonts w:eastAsia="微軟正黑體" w:cstheme="minorHAnsi"/>
        </w:rPr>
        <w:t>同學</w:t>
      </w:r>
      <w:r w:rsidRPr="00BB65EA">
        <w:rPr>
          <w:rFonts w:eastAsia="微軟正黑體" w:cstheme="minorHAnsi"/>
        </w:rPr>
        <w:t>，您好</w:t>
      </w:r>
      <w:r w:rsidRPr="00BB65EA">
        <w:rPr>
          <w:rFonts w:eastAsia="微軟正黑體" w:cstheme="minorHAnsi"/>
        </w:rPr>
        <w:t>:</w:t>
      </w:r>
    </w:p>
    <w:p w:rsidR="00F00A75" w:rsidRPr="00BB65EA" w:rsidRDefault="00F00A75" w:rsidP="00BB65EA">
      <w:pPr>
        <w:spacing w:line="0" w:lineRule="atLeast"/>
        <w:rPr>
          <w:rFonts w:eastAsia="微軟正黑體" w:cstheme="minorHAnsi"/>
        </w:rPr>
      </w:pPr>
    </w:p>
    <w:p w:rsidR="00793137" w:rsidRPr="00BB65EA" w:rsidRDefault="00A86AE0" w:rsidP="00BB65EA">
      <w:pPr>
        <w:spacing w:line="0" w:lineRule="atLeast"/>
        <w:jc w:val="both"/>
        <w:rPr>
          <w:rFonts w:eastAsia="微軟正黑體" w:cstheme="minorHAnsi"/>
        </w:rPr>
      </w:pPr>
      <w:r w:rsidRPr="00BB65EA">
        <w:rPr>
          <w:rFonts w:eastAsia="微軟正黑體" w:cstheme="minorHAnsi"/>
        </w:rPr>
        <w:t>非常</w:t>
      </w:r>
      <w:r w:rsidR="009058C3" w:rsidRPr="00BB65EA">
        <w:rPr>
          <w:rFonts w:eastAsia="微軟正黑體" w:cstheme="minorHAnsi"/>
        </w:rPr>
        <w:t>感謝您對聯發科技</w:t>
      </w:r>
      <w:r w:rsidRPr="00BB65EA">
        <w:rPr>
          <w:rFonts w:eastAsia="微軟正黑體" w:cstheme="minorHAnsi"/>
        </w:rPr>
        <w:t>的支持</w:t>
      </w:r>
      <w:r w:rsidR="00793137" w:rsidRPr="00BB65EA">
        <w:rPr>
          <w:rFonts w:eastAsia="微軟正黑體" w:cstheme="minorHAnsi"/>
        </w:rPr>
        <w:t>，</w:t>
      </w:r>
      <w:r w:rsidR="00FE5C73" w:rsidRPr="00BB65EA">
        <w:rPr>
          <w:rFonts w:eastAsia="微軟正黑體" w:cstheme="minorHAnsi"/>
        </w:rPr>
        <w:t>並透過內部同仁推薦應徵</w:t>
      </w:r>
      <w:r w:rsidR="00793137" w:rsidRPr="00BB65EA">
        <w:rPr>
          <w:rFonts w:eastAsia="微軟正黑體" w:cstheme="minorHAnsi"/>
        </w:rPr>
        <w:t>公司</w:t>
      </w:r>
      <w:r w:rsidRPr="00BB65EA">
        <w:rPr>
          <w:rFonts w:eastAsia="微軟正黑體" w:cstheme="minorHAnsi"/>
        </w:rPr>
        <w:t>相關</w:t>
      </w:r>
      <w:r w:rsidR="00793137" w:rsidRPr="00BB65EA">
        <w:rPr>
          <w:rFonts w:eastAsia="微軟正黑體" w:cstheme="minorHAnsi"/>
        </w:rPr>
        <w:t>職缺</w:t>
      </w:r>
      <w:r w:rsidR="00FE5C73" w:rsidRPr="00BB65EA">
        <w:rPr>
          <w:rFonts w:eastAsia="微軟正黑體" w:cstheme="minorHAnsi"/>
        </w:rPr>
        <w:t>。</w:t>
      </w:r>
      <w:r w:rsidR="00FD5E91" w:rsidRPr="00BB65EA">
        <w:rPr>
          <w:rFonts w:eastAsia="微軟正黑體" w:cstheme="minorHAnsi"/>
        </w:rPr>
        <w:t>為尊</w:t>
      </w:r>
      <w:r w:rsidR="00FE5C73" w:rsidRPr="00BB65EA">
        <w:rPr>
          <w:rFonts w:eastAsia="微軟正黑體" w:cstheme="minorHAnsi"/>
        </w:rPr>
        <w:t>重您</w:t>
      </w:r>
      <w:r w:rsidR="00FD5E91" w:rsidRPr="00BB65EA">
        <w:rPr>
          <w:rFonts w:eastAsia="微軟正黑體" w:cstheme="minorHAnsi"/>
        </w:rPr>
        <w:t>個人專長、背景與興趣偏好，若您</w:t>
      </w:r>
      <w:proofErr w:type="gramStart"/>
      <w:r w:rsidR="00FD5E91" w:rsidRPr="00BB65EA">
        <w:rPr>
          <w:rFonts w:eastAsia="微軟正黑體" w:cstheme="minorHAnsi"/>
        </w:rPr>
        <w:t>本人</w:t>
      </w:r>
      <w:r w:rsidR="00793137" w:rsidRPr="00BB65EA">
        <w:rPr>
          <w:rFonts w:eastAsia="微軟正黑體" w:cstheme="minorHAnsi"/>
        </w:rPr>
        <w:t>親簽</w:t>
      </w:r>
      <w:r w:rsidR="00BB65EA">
        <w:rPr>
          <w:rFonts w:eastAsia="微軟正黑體" w:cstheme="minorHAnsi" w:hint="eastAsia"/>
        </w:rPr>
        <w:t>此</w:t>
      </w:r>
      <w:proofErr w:type="gramEnd"/>
      <w:r w:rsidR="00FD5E91" w:rsidRPr="00BB65EA">
        <w:rPr>
          <w:rFonts w:eastAsia="微軟正黑體" w:cstheme="minorHAnsi"/>
        </w:rPr>
        <w:t>同意</w:t>
      </w:r>
      <w:r w:rsidR="00793137" w:rsidRPr="00BB65EA">
        <w:rPr>
          <w:rFonts w:eastAsia="微軟正黑體" w:cstheme="minorHAnsi"/>
        </w:rPr>
        <w:t>書，</w:t>
      </w:r>
      <w:r w:rsidRPr="00BB65EA">
        <w:rPr>
          <w:rFonts w:eastAsia="微軟正黑體" w:cstheme="minorHAnsi"/>
        </w:rPr>
        <w:t>即</w:t>
      </w:r>
      <w:r w:rsidR="00793137" w:rsidRPr="00BB65EA">
        <w:rPr>
          <w:rFonts w:eastAsia="微軟正黑體" w:cstheme="minorHAnsi"/>
        </w:rPr>
        <w:t>代表您</w:t>
      </w:r>
      <w:r w:rsidR="00793137" w:rsidRPr="00BB65EA">
        <w:rPr>
          <w:rFonts w:eastAsia="微軟正黑體" w:cstheme="minorHAnsi"/>
          <w:b/>
          <w:u w:val="single"/>
        </w:rPr>
        <w:t>願意</w:t>
      </w:r>
      <w:r w:rsidR="00FD5E91" w:rsidRPr="00BB65EA">
        <w:rPr>
          <w:rFonts w:eastAsia="微軟正黑體" w:cstheme="minorHAnsi"/>
          <w:b/>
          <w:u w:val="single"/>
        </w:rPr>
        <w:t>優先</w:t>
      </w:r>
      <w:r w:rsidR="00BB65EA" w:rsidRPr="00BB65EA">
        <w:rPr>
          <w:rFonts w:eastAsia="微軟正黑體" w:cstheme="minorHAnsi"/>
          <w:b/>
          <w:u w:val="single"/>
        </w:rPr>
        <w:t>與</w:t>
      </w:r>
      <w:r w:rsidR="003351BC" w:rsidRPr="00BB65EA">
        <w:rPr>
          <w:rFonts w:eastAsia="微軟正黑體" w:cstheme="minorHAnsi"/>
          <w:b/>
          <w:u w:val="single"/>
        </w:rPr>
        <w:t>下</w:t>
      </w:r>
      <w:r w:rsidRPr="00BB65EA">
        <w:rPr>
          <w:rFonts w:eastAsia="微軟正黑體" w:cstheme="minorHAnsi"/>
          <w:b/>
          <w:u w:val="single"/>
        </w:rPr>
        <w:t>表所列</w:t>
      </w:r>
      <w:r w:rsidR="00FD5E91" w:rsidRPr="00BB65EA">
        <w:rPr>
          <w:rFonts w:eastAsia="微軟正黑體" w:cstheme="minorHAnsi"/>
          <w:b/>
          <w:u w:val="single"/>
        </w:rPr>
        <w:t>特定部</w:t>
      </w:r>
      <w:r w:rsidR="003351BC" w:rsidRPr="00BB65EA">
        <w:rPr>
          <w:rFonts w:eastAsia="微軟正黑體" w:cstheme="minorHAnsi"/>
          <w:b/>
          <w:u w:val="single"/>
        </w:rPr>
        <w:t>門</w:t>
      </w:r>
      <w:r w:rsidR="00793137" w:rsidRPr="00BB65EA">
        <w:rPr>
          <w:rFonts w:eastAsia="微軟正黑體" w:cstheme="minorHAnsi"/>
        </w:rPr>
        <w:t>進行職缺面談，並已確實閱讀</w:t>
      </w:r>
      <w:r w:rsidRPr="00BB65EA">
        <w:rPr>
          <w:rFonts w:eastAsia="微軟正黑體" w:cstheme="minorHAnsi"/>
        </w:rPr>
        <w:t>及</w:t>
      </w:r>
      <w:r w:rsidR="00793137" w:rsidRPr="00BB65EA">
        <w:rPr>
          <w:rFonts w:eastAsia="微軟正黑體" w:cstheme="minorHAnsi"/>
        </w:rPr>
        <w:t>理解聯發科技</w:t>
      </w:r>
      <w:r w:rsidR="00BB65EA">
        <w:rPr>
          <w:rFonts w:eastAsia="微軟正黑體" w:cstheme="minorHAnsi" w:hint="eastAsia"/>
        </w:rPr>
        <w:t>「</w:t>
      </w:r>
      <w:r w:rsidR="00BB65EA">
        <w:rPr>
          <w:rFonts w:eastAsia="微軟正黑體" w:cstheme="minorHAnsi"/>
        </w:rPr>
        <w:t>限定推薦</w:t>
      </w:r>
      <w:r w:rsidR="00BB65EA">
        <w:rPr>
          <w:rFonts w:eastAsia="微軟正黑體" w:cstheme="minorHAnsi" w:hint="eastAsia"/>
        </w:rPr>
        <w:t>」</w:t>
      </w:r>
      <w:r w:rsidR="00BB65EA">
        <w:rPr>
          <w:rFonts w:eastAsia="微軟正黑體" w:cstheme="minorHAnsi"/>
        </w:rPr>
        <w:t>規範</w:t>
      </w:r>
      <w:r w:rsidR="00BB65EA">
        <w:rPr>
          <w:rFonts w:eastAsia="微軟正黑體" w:cstheme="minorHAnsi" w:hint="eastAsia"/>
        </w:rPr>
        <w:t>，</w:t>
      </w:r>
      <w:r w:rsidR="00793137" w:rsidRPr="00BB65EA">
        <w:rPr>
          <w:rFonts w:eastAsia="微軟正黑體" w:cstheme="minorHAnsi"/>
        </w:rPr>
        <w:t>在此前提下，我們才會依據限定推薦規則，進行</w:t>
      </w:r>
      <w:r w:rsidRPr="00BB65EA">
        <w:rPr>
          <w:rFonts w:eastAsia="微軟正黑體" w:cstheme="minorHAnsi"/>
        </w:rPr>
        <w:t>相關</w:t>
      </w:r>
      <w:r w:rsidR="00793137" w:rsidRPr="00BB65EA">
        <w:rPr>
          <w:rFonts w:eastAsia="微軟正黑體" w:cstheme="minorHAnsi"/>
        </w:rPr>
        <w:t>招募流程</w:t>
      </w:r>
      <w:r w:rsidRPr="00BB65EA">
        <w:rPr>
          <w:rFonts w:eastAsia="微軟正黑體" w:cstheme="minorHAnsi"/>
        </w:rPr>
        <w:t>。</w:t>
      </w:r>
      <w:r w:rsidR="00793137" w:rsidRPr="00BB65EA">
        <w:rPr>
          <w:rFonts w:eastAsia="微軟正黑體" w:cstheme="minorHAnsi"/>
        </w:rPr>
        <w:t>再次感謝您的配合</w:t>
      </w:r>
      <w:r w:rsidRPr="00BB65EA">
        <w:rPr>
          <w:rFonts w:eastAsia="微軟正黑體" w:cstheme="minorHAnsi"/>
        </w:rPr>
        <w:t>，也</w:t>
      </w:r>
      <w:r w:rsidR="00545DD8" w:rsidRPr="00BB65EA">
        <w:rPr>
          <w:rFonts w:eastAsia="微軟正黑體" w:cstheme="minorHAnsi"/>
        </w:rPr>
        <w:t>誠摯</w:t>
      </w:r>
      <w:r w:rsidRPr="00BB65EA">
        <w:rPr>
          <w:rFonts w:eastAsia="微軟正黑體" w:cstheme="minorHAnsi"/>
        </w:rPr>
        <w:t>希望有機會能邀請您加入，一起創造無限可能</w:t>
      </w:r>
      <w:r w:rsidR="00BB65EA">
        <w:rPr>
          <w:rFonts w:eastAsia="微軟正黑體" w:cstheme="minorHAnsi" w:hint="eastAsia"/>
        </w:rPr>
        <w:t>！</w:t>
      </w:r>
    </w:p>
    <w:p w:rsidR="00A86AE0" w:rsidRPr="00BB65EA" w:rsidRDefault="00A86AE0" w:rsidP="00BB65EA">
      <w:pPr>
        <w:spacing w:line="0" w:lineRule="atLeast"/>
        <w:rPr>
          <w:rFonts w:eastAsia="微軟正黑體" w:cstheme="minorHAnsi"/>
        </w:rPr>
      </w:pPr>
    </w:p>
    <w:p w:rsidR="00BB65EA" w:rsidRDefault="00BB65EA" w:rsidP="00BB65EA">
      <w:pPr>
        <w:spacing w:line="0" w:lineRule="atLeast"/>
        <w:rPr>
          <w:rFonts w:eastAsia="微軟正黑體" w:cstheme="minorHAnsi"/>
          <w:b/>
        </w:rPr>
      </w:pPr>
    </w:p>
    <w:p w:rsidR="006506B2" w:rsidRPr="003711D3" w:rsidRDefault="00A86AE0" w:rsidP="00BB65EA">
      <w:pPr>
        <w:spacing w:line="0" w:lineRule="atLeast"/>
        <w:rPr>
          <w:rFonts w:eastAsia="微軟正黑體" w:cstheme="minorHAnsi"/>
          <w:b/>
          <w:sz w:val="36"/>
          <w:u w:val="single"/>
        </w:rPr>
      </w:pPr>
      <w:r w:rsidRPr="00BB65EA">
        <w:rPr>
          <w:rFonts w:eastAsia="微軟正黑體" w:cstheme="minorHAnsi"/>
          <w:b/>
        </w:rPr>
        <w:sym w:font="Wingdings" w:char="F076"/>
      </w:r>
      <w:r w:rsidR="006506B2" w:rsidRPr="00BB65EA">
        <w:rPr>
          <w:rFonts w:eastAsia="微軟正黑體" w:cstheme="minorHAnsi"/>
          <w:b/>
        </w:rPr>
        <w:t>同意限定部門</w:t>
      </w:r>
      <w:r w:rsidR="006506B2" w:rsidRPr="00BB65EA">
        <w:rPr>
          <w:rFonts w:eastAsia="微軟正黑體" w:cstheme="minorHAnsi"/>
          <w:b/>
        </w:rPr>
        <w:t>(</w:t>
      </w:r>
      <w:r w:rsidR="00BB65EA" w:rsidRPr="00BB65EA">
        <w:rPr>
          <w:rFonts w:eastAsia="微軟正黑體" w:cstheme="minorHAnsi"/>
          <w:b/>
        </w:rPr>
        <w:t>請填部門名稱，</w:t>
      </w:r>
      <w:r w:rsidR="00605405">
        <w:rPr>
          <w:rFonts w:eastAsia="微軟正黑體" w:cstheme="minorHAnsi" w:hint="eastAsia"/>
          <w:b/>
        </w:rPr>
        <w:t>不</w:t>
      </w:r>
      <w:r w:rsidR="006506B2" w:rsidRPr="00BB65EA">
        <w:rPr>
          <w:rFonts w:eastAsia="微軟正黑體" w:cstheme="minorHAnsi"/>
          <w:b/>
        </w:rPr>
        <w:t>限一個單位</w:t>
      </w:r>
      <w:r w:rsidR="006506B2" w:rsidRPr="00BB65EA">
        <w:rPr>
          <w:rFonts w:eastAsia="微軟正黑體" w:cstheme="minorHAnsi"/>
          <w:b/>
        </w:rPr>
        <w:t>)</w:t>
      </w:r>
      <w:r w:rsidR="00BB65EA" w:rsidRPr="00BB65EA">
        <w:rPr>
          <w:rFonts w:eastAsia="微軟正黑體" w:cstheme="minorHAnsi"/>
          <w:b/>
        </w:rPr>
        <w:t>：</w:t>
      </w:r>
      <w:bookmarkStart w:id="0" w:name="_GoBack"/>
      <w:r w:rsidR="003711D3" w:rsidRPr="003711D3">
        <w:rPr>
          <w:rFonts w:eastAsia="Microsoft YaHei" w:cs="Arial"/>
          <w:kern w:val="24"/>
          <w:sz w:val="28"/>
          <w:szCs w:val="20"/>
          <w:u w:val="single"/>
        </w:rPr>
        <w:t>CTD/SE1</w:t>
      </w:r>
      <w:proofErr w:type="gramStart"/>
      <w:r w:rsidR="003711D3" w:rsidRPr="003711D3">
        <w:rPr>
          <w:rFonts w:eastAsia="Microsoft YaHei" w:cs="Arial"/>
          <w:kern w:val="24"/>
          <w:sz w:val="28"/>
          <w:szCs w:val="20"/>
          <w:u w:val="single"/>
        </w:rPr>
        <w:t>,CTD</w:t>
      </w:r>
      <w:proofErr w:type="gramEnd"/>
      <w:r w:rsidR="003711D3" w:rsidRPr="003711D3">
        <w:rPr>
          <w:rFonts w:eastAsia="Microsoft YaHei" w:cs="Arial"/>
          <w:kern w:val="24"/>
          <w:sz w:val="28"/>
          <w:szCs w:val="20"/>
          <w:u w:val="single"/>
        </w:rPr>
        <w:t>/SE2,CTD/SE3,CTD/SE5,CTD/SE6,CTD/RSD,CTD/CTSE</w:t>
      </w:r>
    </w:p>
    <w:bookmarkEnd w:id="0"/>
    <w:p w:rsidR="003351BC" w:rsidRPr="00BB65EA" w:rsidRDefault="003351BC" w:rsidP="00BB65EA">
      <w:pPr>
        <w:spacing w:line="0" w:lineRule="atLeast"/>
        <w:rPr>
          <w:rFonts w:eastAsia="微軟正黑體" w:cstheme="minorHAnsi"/>
        </w:rPr>
      </w:pPr>
    </w:p>
    <w:p w:rsidR="00BB65EA" w:rsidRDefault="00BB65EA" w:rsidP="00BB65EA">
      <w:pPr>
        <w:spacing w:line="0" w:lineRule="atLeast"/>
        <w:jc w:val="both"/>
        <w:rPr>
          <w:rFonts w:eastAsia="微軟正黑體" w:cstheme="minorHAnsi"/>
          <w:b/>
          <w:sz w:val="28"/>
          <w:szCs w:val="28"/>
          <w:shd w:val="pct15" w:color="auto" w:fill="FFFFFF"/>
        </w:rPr>
      </w:pPr>
    </w:p>
    <w:p w:rsidR="00A94FC4" w:rsidRPr="00BB65EA" w:rsidRDefault="003351BC" w:rsidP="00BB65EA">
      <w:pPr>
        <w:spacing w:line="0" w:lineRule="atLeast"/>
        <w:jc w:val="both"/>
        <w:rPr>
          <w:rFonts w:eastAsia="微軟正黑體" w:cstheme="minorHAnsi"/>
          <w:b/>
          <w:sz w:val="28"/>
          <w:szCs w:val="28"/>
          <w:shd w:val="pct15" w:color="auto" w:fill="FFFFFF"/>
        </w:rPr>
      </w:pPr>
      <w:r w:rsidRPr="00BB65EA">
        <w:rPr>
          <w:rFonts w:eastAsia="微軟正黑體" w:cstheme="minorHAnsi"/>
          <w:b/>
          <w:sz w:val="28"/>
          <w:szCs w:val="28"/>
          <w:shd w:val="pct15" w:color="auto" w:fill="FFFFFF"/>
        </w:rPr>
        <w:t>【</w:t>
      </w:r>
      <w:r w:rsidR="00793137" w:rsidRPr="00BB65EA">
        <w:rPr>
          <w:rFonts w:eastAsia="微軟正黑體" w:cstheme="minorHAnsi"/>
          <w:b/>
          <w:sz w:val="28"/>
          <w:szCs w:val="28"/>
          <w:shd w:val="pct15" w:color="auto" w:fill="FFFFFF"/>
        </w:rPr>
        <w:t>聯發科技</w:t>
      </w:r>
      <w:r w:rsidR="003821D9" w:rsidRPr="00BB65EA">
        <w:rPr>
          <w:rFonts w:eastAsia="微軟正黑體" w:cstheme="minorHAnsi"/>
          <w:b/>
          <w:sz w:val="28"/>
          <w:szCs w:val="28"/>
          <w:shd w:val="pct15" w:color="auto" w:fill="FFFFFF"/>
        </w:rPr>
        <w:t>限定推薦規則</w:t>
      </w:r>
      <w:r w:rsidRPr="00BB65EA">
        <w:rPr>
          <w:rFonts w:eastAsia="微軟正黑體" w:cstheme="minorHAnsi"/>
          <w:b/>
          <w:sz w:val="28"/>
          <w:szCs w:val="28"/>
          <w:shd w:val="pct15" w:color="auto" w:fill="FFFFFF"/>
        </w:rPr>
        <w:t>】</w:t>
      </w:r>
    </w:p>
    <w:p w:rsidR="00391994" w:rsidRPr="00BB65EA" w:rsidRDefault="00A94FC4" w:rsidP="00BB65EA">
      <w:pPr>
        <w:spacing w:line="0" w:lineRule="atLeast"/>
        <w:jc w:val="both"/>
        <w:rPr>
          <w:rFonts w:eastAsia="微軟正黑體" w:cstheme="minorHAnsi"/>
        </w:rPr>
      </w:pPr>
      <w:r w:rsidRPr="00BB65EA">
        <w:rPr>
          <w:rFonts w:eastAsia="微軟正黑體" w:cstheme="minorHAnsi"/>
        </w:rPr>
        <w:t>符合限定推薦資格者</w:t>
      </w:r>
      <w:r w:rsidRPr="00BB65EA">
        <w:rPr>
          <w:rFonts w:eastAsia="微軟正黑體" w:cstheme="minorHAnsi"/>
        </w:rPr>
        <w:t>(</w:t>
      </w:r>
      <w:r w:rsidRPr="00BB65EA">
        <w:rPr>
          <w:rFonts w:eastAsia="微軟正黑體" w:cstheme="minorHAnsi"/>
        </w:rPr>
        <w:t>應徵者</w:t>
      </w:r>
      <w:proofErr w:type="gramStart"/>
      <w:r w:rsidRPr="00BB65EA">
        <w:rPr>
          <w:rFonts w:eastAsia="微軟正黑體" w:cstheme="minorHAnsi"/>
        </w:rPr>
        <w:t>一</w:t>
      </w:r>
      <w:proofErr w:type="gramEnd"/>
      <w:r w:rsidRPr="00BB65EA">
        <w:rPr>
          <w:rFonts w:eastAsia="微軟正黑體" w:cstheme="minorHAnsi"/>
        </w:rPr>
        <w:t>年內</w:t>
      </w:r>
      <w:r w:rsidR="00F53FF5" w:rsidRPr="00BB65EA">
        <w:rPr>
          <w:rFonts w:eastAsia="微軟正黑體" w:cstheme="minorHAnsi"/>
        </w:rPr>
        <w:t>未透過任何管道應徵聯發科技職缺</w:t>
      </w:r>
      <w:r w:rsidR="00793137" w:rsidRPr="00BB65EA">
        <w:rPr>
          <w:rFonts w:eastAsia="微軟正黑體" w:cstheme="minorHAnsi"/>
        </w:rPr>
        <w:t>，</w:t>
      </w:r>
      <w:r w:rsidR="00F53FF5" w:rsidRPr="00BB65EA">
        <w:rPr>
          <w:rFonts w:eastAsia="微軟正黑體" w:cstheme="minorHAnsi"/>
        </w:rPr>
        <w:t>且</w:t>
      </w:r>
      <w:proofErr w:type="gramStart"/>
      <w:r w:rsidR="00F53FF5" w:rsidRPr="00BB65EA">
        <w:rPr>
          <w:rFonts w:eastAsia="微軟正黑體" w:cstheme="minorHAnsi"/>
        </w:rPr>
        <w:t>本人</w:t>
      </w:r>
      <w:r w:rsidR="00A86AE0" w:rsidRPr="00BB65EA">
        <w:rPr>
          <w:rFonts w:eastAsia="微軟正黑體" w:cstheme="minorHAnsi"/>
        </w:rPr>
        <w:t>親</w:t>
      </w:r>
      <w:r w:rsidR="00F53FF5" w:rsidRPr="00BB65EA">
        <w:rPr>
          <w:rFonts w:eastAsia="微軟正黑體" w:cstheme="minorHAnsi"/>
        </w:rPr>
        <w:t>簽此</w:t>
      </w:r>
      <w:proofErr w:type="gramEnd"/>
      <w:r w:rsidR="00F53FF5" w:rsidRPr="00BB65EA">
        <w:rPr>
          <w:rFonts w:eastAsia="微軟正黑體" w:cstheme="minorHAnsi"/>
        </w:rPr>
        <w:t>同意書</w:t>
      </w:r>
      <w:r w:rsidR="00F53FF5" w:rsidRPr="00BB65EA">
        <w:rPr>
          <w:rFonts w:eastAsia="微軟正黑體" w:cstheme="minorHAnsi"/>
        </w:rPr>
        <w:t>)</w:t>
      </w:r>
      <w:r w:rsidRPr="00BB65EA">
        <w:rPr>
          <w:rFonts w:eastAsia="微軟正黑體" w:cstheme="minorHAnsi"/>
        </w:rPr>
        <w:t>，</w:t>
      </w:r>
      <w:r w:rsidR="00F53FF5" w:rsidRPr="00BB65EA">
        <w:rPr>
          <w:rFonts w:eastAsia="微軟正黑體" w:cstheme="minorHAnsi"/>
        </w:rPr>
        <w:t>則該</w:t>
      </w:r>
      <w:r w:rsidR="003821D9" w:rsidRPr="00BB65EA">
        <w:rPr>
          <w:rFonts w:eastAsia="微軟正黑體" w:cstheme="minorHAnsi"/>
        </w:rPr>
        <w:t>應徵者</w:t>
      </w:r>
      <w:r w:rsidR="00F53FF5" w:rsidRPr="00BB65EA">
        <w:rPr>
          <w:rFonts w:eastAsia="微軟正黑體" w:cstheme="minorHAnsi"/>
        </w:rPr>
        <w:t>之</w:t>
      </w:r>
      <w:r w:rsidR="00830BEF" w:rsidRPr="00BB65EA">
        <w:rPr>
          <w:rFonts w:eastAsia="微軟正黑體" w:cstheme="minorHAnsi"/>
        </w:rPr>
        <w:t>履歷</w:t>
      </w:r>
      <w:r w:rsidR="00391994" w:rsidRPr="00BB65EA">
        <w:rPr>
          <w:rFonts w:eastAsia="微軟正黑體" w:cstheme="minorHAnsi"/>
        </w:rPr>
        <w:t>在指定審閱期限內，</w:t>
      </w:r>
      <w:r w:rsidR="00830BEF" w:rsidRPr="00BB65EA">
        <w:rPr>
          <w:rFonts w:eastAsia="微軟正黑體" w:cstheme="minorHAnsi"/>
        </w:rPr>
        <w:t>將僅開放</w:t>
      </w:r>
      <w:r w:rsidR="00391994" w:rsidRPr="00BB65EA">
        <w:rPr>
          <w:rFonts w:eastAsia="微軟正黑體" w:cstheme="minorHAnsi"/>
        </w:rPr>
        <w:t>限定</w:t>
      </w:r>
      <w:r w:rsidR="00830BEF" w:rsidRPr="00BB65EA">
        <w:rPr>
          <w:rFonts w:eastAsia="微軟正黑體" w:cstheme="minorHAnsi"/>
        </w:rPr>
        <w:t>部門主管審閱</w:t>
      </w:r>
      <w:r w:rsidR="00793137" w:rsidRPr="00BB65EA">
        <w:rPr>
          <w:rFonts w:eastAsia="微軟正黑體" w:cstheme="minorHAnsi"/>
        </w:rPr>
        <w:t>，</w:t>
      </w:r>
      <w:r w:rsidR="00391994" w:rsidRPr="00BB65EA">
        <w:rPr>
          <w:rFonts w:eastAsia="微軟正黑體" w:cstheme="minorHAnsi"/>
        </w:rPr>
        <w:t>並可</w:t>
      </w:r>
      <w:r w:rsidR="00830BEF" w:rsidRPr="00BB65EA">
        <w:rPr>
          <w:rFonts w:eastAsia="微軟正黑體" w:cstheme="minorHAnsi"/>
        </w:rPr>
        <w:t>優先進行面談</w:t>
      </w:r>
      <w:r w:rsidR="00793137" w:rsidRPr="00BB65EA">
        <w:rPr>
          <w:rFonts w:eastAsia="微軟正黑體" w:cstheme="minorHAnsi"/>
        </w:rPr>
        <w:t>及錄用</w:t>
      </w:r>
      <w:r w:rsidR="00830BEF" w:rsidRPr="00BB65EA">
        <w:rPr>
          <w:rFonts w:eastAsia="微軟正黑體" w:cstheme="minorHAnsi"/>
        </w:rPr>
        <w:t>程序。</w:t>
      </w:r>
      <w:r w:rsidR="00F53FF5" w:rsidRPr="00BB65EA">
        <w:rPr>
          <w:rFonts w:eastAsia="微軟正黑體" w:cstheme="minorHAnsi"/>
          <w:b/>
          <w:color w:val="0070C0"/>
          <w:u w:val="single"/>
        </w:rPr>
        <w:t>在限定部門</w:t>
      </w:r>
      <w:r w:rsidR="00391994" w:rsidRPr="00BB65EA">
        <w:rPr>
          <w:rFonts w:eastAsia="微軟正黑體" w:cstheme="minorHAnsi"/>
          <w:b/>
          <w:color w:val="0070C0"/>
          <w:u w:val="single"/>
        </w:rPr>
        <w:t>審閱或</w:t>
      </w:r>
      <w:r w:rsidR="00F53FF5" w:rsidRPr="00BB65EA">
        <w:rPr>
          <w:rFonts w:eastAsia="微軟正黑體" w:cstheme="minorHAnsi"/>
          <w:b/>
          <w:color w:val="0070C0"/>
          <w:u w:val="single"/>
        </w:rPr>
        <w:t>面談</w:t>
      </w:r>
      <w:proofErr w:type="gramStart"/>
      <w:r w:rsidR="00F53FF5" w:rsidRPr="00BB65EA">
        <w:rPr>
          <w:rFonts w:eastAsia="微軟正黑體" w:cstheme="minorHAnsi"/>
          <w:b/>
          <w:color w:val="0070C0"/>
          <w:u w:val="single"/>
        </w:rPr>
        <w:t>期間，</w:t>
      </w:r>
      <w:proofErr w:type="gramEnd"/>
      <w:r w:rsidR="00391994" w:rsidRPr="00BB65EA">
        <w:rPr>
          <w:rFonts w:eastAsia="微軟正黑體" w:cstheme="minorHAnsi"/>
          <w:b/>
          <w:color w:val="0070C0"/>
          <w:u w:val="single"/>
        </w:rPr>
        <w:t>履歷</w:t>
      </w:r>
      <w:r w:rsidR="00F53FF5" w:rsidRPr="00BB65EA">
        <w:rPr>
          <w:rFonts w:eastAsia="微軟正黑體" w:cstheme="minorHAnsi"/>
          <w:b/>
          <w:color w:val="0070C0"/>
          <w:u w:val="single"/>
        </w:rPr>
        <w:t>將無法</w:t>
      </w:r>
      <w:r w:rsidR="003351BC" w:rsidRPr="00BB65EA">
        <w:rPr>
          <w:rFonts w:eastAsia="微軟正黑體" w:cstheme="minorHAnsi"/>
          <w:b/>
          <w:color w:val="0070C0"/>
          <w:u w:val="single"/>
        </w:rPr>
        <w:t>同步</w:t>
      </w:r>
      <w:r w:rsidR="00793137" w:rsidRPr="00BB65EA">
        <w:rPr>
          <w:rFonts w:eastAsia="微軟正黑體" w:cstheme="minorHAnsi"/>
          <w:b/>
          <w:color w:val="0070C0"/>
          <w:u w:val="single"/>
        </w:rPr>
        <w:t>開放</w:t>
      </w:r>
      <w:r w:rsidR="00F53FF5" w:rsidRPr="00BB65EA">
        <w:rPr>
          <w:rFonts w:eastAsia="微軟正黑體" w:cstheme="minorHAnsi"/>
          <w:b/>
          <w:color w:val="0070C0"/>
          <w:u w:val="single"/>
        </w:rPr>
        <w:t>其它單位進行</w:t>
      </w:r>
      <w:r w:rsidR="00793137" w:rsidRPr="00BB65EA">
        <w:rPr>
          <w:rFonts w:eastAsia="微軟正黑體" w:cstheme="minorHAnsi"/>
          <w:b/>
          <w:color w:val="0070C0"/>
          <w:u w:val="single"/>
        </w:rPr>
        <w:t>審閱或面談</w:t>
      </w:r>
      <w:r w:rsidR="00F53FF5" w:rsidRPr="00BB65EA">
        <w:rPr>
          <w:rFonts w:eastAsia="微軟正黑體" w:cstheme="minorHAnsi"/>
        </w:rPr>
        <w:t>，</w:t>
      </w:r>
      <w:r w:rsidR="00BB65EA">
        <w:rPr>
          <w:rFonts w:eastAsia="微軟正黑體" w:cstheme="minorHAnsi" w:hint="eastAsia"/>
        </w:rPr>
        <w:t>若</w:t>
      </w:r>
      <w:r w:rsidR="00F53FF5" w:rsidRPr="00BB65EA">
        <w:rPr>
          <w:rFonts w:eastAsia="微軟正黑體" w:cstheme="minorHAnsi"/>
        </w:rPr>
        <w:t>限定部門</w:t>
      </w:r>
      <w:r w:rsidR="00793137" w:rsidRPr="00BB65EA">
        <w:rPr>
          <w:rFonts w:eastAsia="微軟正黑體" w:cstheme="minorHAnsi"/>
        </w:rPr>
        <w:t>未在審閱期限內回覆決策，或</w:t>
      </w:r>
      <w:r w:rsidR="003351BC" w:rsidRPr="00BB65EA">
        <w:rPr>
          <w:rFonts w:eastAsia="微軟正黑體" w:cstheme="minorHAnsi"/>
        </w:rPr>
        <w:t>經</w:t>
      </w:r>
      <w:r w:rsidR="00F53FF5" w:rsidRPr="00BB65EA">
        <w:rPr>
          <w:rFonts w:eastAsia="微軟正黑體" w:cstheme="minorHAnsi"/>
        </w:rPr>
        <w:t>面談</w:t>
      </w:r>
      <w:r w:rsidR="003351BC" w:rsidRPr="00BB65EA">
        <w:rPr>
          <w:rFonts w:eastAsia="微軟正黑體" w:cstheme="minorHAnsi"/>
        </w:rPr>
        <w:t>程序</w:t>
      </w:r>
      <w:r w:rsidR="00391994" w:rsidRPr="00BB65EA">
        <w:rPr>
          <w:rFonts w:eastAsia="微軟正黑體" w:cstheme="minorHAnsi"/>
        </w:rPr>
        <w:t>，確認</w:t>
      </w:r>
      <w:r w:rsidR="00F53FF5" w:rsidRPr="00BB65EA">
        <w:rPr>
          <w:rFonts w:eastAsia="微軟正黑體" w:cstheme="minorHAnsi"/>
        </w:rPr>
        <w:t>未有合適職務者</w:t>
      </w:r>
      <w:r w:rsidR="00F53FF5" w:rsidRPr="00BB65EA">
        <w:rPr>
          <w:rFonts w:eastAsia="微軟正黑體" w:cstheme="minorHAnsi"/>
        </w:rPr>
        <w:t>(</w:t>
      </w:r>
      <w:r w:rsidR="00F53FF5" w:rsidRPr="00BB65EA">
        <w:rPr>
          <w:rFonts w:eastAsia="微軟正黑體" w:cstheme="minorHAnsi"/>
        </w:rPr>
        <w:t>未錄用</w:t>
      </w:r>
      <w:r w:rsidR="00F53FF5" w:rsidRPr="00BB65EA">
        <w:rPr>
          <w:rFonts w:eastAsia="微軟正黑體" w:cstheme="minorHAnsi"/>
        </w:rPr>
        <w:t>)</w:t>
      </w:r>
      <w:r w:rsidR="003821D9" w:rsidRPr="00BB65EA">
        <w:rPr>
          <w:rFonts w:eastAsia="微軟正黑體" w:cstheme="minorHAnsi"/>
        </w:rPr>
        <w:t>，</w:t>
      </w:r>
      <w:r w:rsidR="00391994" w:rsidRPr="00BB65EA">
        <w:rPr>
          <w:rFonts w:eastAsia="微軟正黑體" w:cstheme="minorHAnsi"/>
        </w:rPr>
        <w:t>招募部門</w:t>
      </w:r>
      <w:r w:rsidR="00793137" w:rsidRPr="00BB65EA">
        <w:rPr>
          <w:rFonts w:eastAsia="微軟正黑體" w:cstheme="minorHAnsi"/>
        </w:rPr>
        <w:t>才會</w:t>
      </w:r>
      <w:r w:rsidR="003821D9" w:rsidRPr="00BB65EA">
        <w:rPr>
          <w:rFonts w:eastAsia="微軟正黑體" w:cstheme="minorHAnsi"/>
        </w:rPr>
        <w:t>將應徵者之履歷轉</w:t>
      </w:r>
      <w:r w:rsidR="00793137" w:rsidRPr="00BB65EA">
        <w:rPr>
          <w:rFonts w:eastAsia="微軟正黑體" w:cstheme="minorHAnsi"/>
        </w:rPr>
        <w:t>送其他合適</w:t>
      </w:r>
      <w:r w:rsidR="003821D9" w:rsidRPr="00BB65EA">
        <w:rPr>
          <w:rFonts w:eastAsia="微軟正黑體" w:cstheme="minorHAnsi"/>
        </w:rPr>
        <w:t>部門主管審閱</w:t>
      </w:r>
      <w:r w:rsidR="00793137" w:rsidRPr="00BB65EA">
        <w:rPr>
          <w:rFonts w:eastAsia="微軟正黑體" w:cstheme="minorHAnsi"/>
        </w:rPr>
        <w:t>，</w:t>
      </w:r>
      <w:r w:rsidR="003821D9" w:rsidRPr="00BB65EA">
        <w:rPr>
          <w:rFonts w:eastAsia="微軟正黑體" w:cstheme="minorHAnsi"/>
        </w:rPr>
        <w:t>並</w:t>
      </w:r>
      <w:r w:rsidR="00F53FF5" w:rsidRPr="00BB65EA">
        <w:rPr>
          <w:rFonts w:eastAsia="微軟正黑體" w:cstheme="minorHAnsi"/>
        </w:rPr>
        <w:t>依</w:t>
      </w:r>
      <w:r w:rsidR="00793137" w:rsidRPr="00BB65EA">
        <w:rPr>
          <w:rFonts w:eastAsia="微軟正黑體" w:cstheme="minorHAnsi"/>
        </w:rPr>
        <w:t>主管</w:t>
      </w:r>
      <w:r w:rsidR="00F53FF5" w:rsidRPr="00BB65EA">
        <w:rPr>
          <w:rFonts w:eastAsia="微軟正黑體" w:cstheme="minorHAnsi"/>
        </w:rPr>
        <w:t>需求</w:t>
      </w:r>
      <w:r w:rsidR="003821D9" w:rsidRPr="00BB65EA">
        <w:rPr>
          <w:rFonts w:eastAsia="微軟正黑體" w:cstheme="minorHAnsi"/>
        </w:rPr>
        <w:t>安排</w:t>
      </w:r>
      <w:r w:rsidR="00793137" w:rsidRPr="00BB65EA">
        <w:rPr>
          <w:rFonts w:eastAsia="微軟正黑體" w:cstheme="minorHAnsi"/>
        </w:rPr>
        <w:t>再次</w:t>
      </w:r>
      <w:r w:rsidR="003821D9" w:rsidRPr="00BB65EA">
        <w:rPr>
          <w:rFonts w:eastAsia="微軟正黑體" w:cstheme="minorHAnsi"/>
        </w:rPr>
        <w:t>面談</w:t>
      </w:r>
      <w:r w:rsidR="00830BEF" w:rsidRPr="00BB65EA">
        <w:rPr>
          <w:rFonts w:eastAsia="微軟正黑體" w:cstheme="minorHAnsi"/>
        </w:rPr>
        <w:t>。</w:t>
      </w:r>
    </w:p>
    <w:p w:rsidR="003821D9" w:rsidRPr="00BB65EA" w:rsidRDefault="00793137" w:rsidP="00BB65EA">
      <w:pPr>
        <w:spacing w:line="0" w:lineRule="atLeast"/>
        <w:jc w:val="both"/>
        <w:rPr>
          <w:rFonts w:eastAsia="微軟正黑體" w:cstheme="minorHAnsi"/>
          <w:b/>
          <w:color w:val="0070C0"/>
          <w:u w:val="single"/>
        </w:rPr>
      </w:pPr>
      <w:r w:rsidRPr="00BB65EA">
        <w:rPr>
          <w:rFonts w:eastAsia="微軟正黑體" w:cstheme="minorHAnsi"/>
        </w:rPr>
        <w:t>因此，</w:t>
      </w:r>
      <w:r w:rsidRPr="00BB65EA">
        <w:rPr>
          <w:rFonts w:eastAsia="微軟正黑體" w:cstheme="minorHAnsi"/>
          <w:b/>
          <w:color w:val="0070C0"/>
          <w:u w:val="single"/>
        </w:rPr>
        <w:t>同意</w:t>
      </w:r>
      <w:r w:rsidR="00830BEF" w:rsidRPr="00BB65EA">
        <w:rPr>
          <w:rFonts w:eastAsia="微軟正黑體" w:cstheme="minorHAnsi"/>
          <w:b/>
          <w:color w:val="0070C0"/>
          <w:u w:val="single"/>
        </w:rPr>
        <w:t>限定推薦的應徵者，如</w:t>
      </w:r>
      <w:r w:rsidRPr="00BB65EA">
        <w:rPr>
          <w:rFonts w:eastAsia="微軟正黑體" w:cstheme="minorHAnsi"/>
          <w:b/>
          <w:color w:val="0070C0"/>
          <w:u w:val="single"/>
        </w:rPr>
        <w:t>未獲</w:t>
      </w:r>
      <w:r w:rsidR="00830BEF" w:rsidRPr="00BB65EA">
        <w:rPr>
          <w:rFonts w:eastAsia="微軟正黑體" w:cstheme="minorHAnsi"/>
          <w:b/>
          <w:color w:val="0070C0"/>
          <w:u w:val="single"/>
        </w:rPr>
        <w:t>限定單位</w:t>
      </w:r>
      <w:r w:rsidR="006506B2" w:rsidRPr="00BB65EA">
        <w:rPr>
          <w:rFonts w:eastAsia="微軟正黑體" w:cstheme="minorHAnsi"/>
          <w:b/>
          <w:color w:val="0070C0"/>
          <w:u w:val="single"/>
        </w:rPr>
        <w:t>錄取</w:t>
      </w:r>
      <w:r w:rsidR="00830BEF" w:rsidRPr="00BB65EA">
        <w:rPr>
          <w:rFonts w:eastAsia="微軟正黑體" w:cstheme="minorHAnsi"/>
          <w:b/>
          <w:color w:val="0070C0"/>
          <w:u w:val="single"/>
        </w:rPr>
        <w:t>，</w:t>
      </w:r>
      <w:r w:rsidR="006506B2" w:rsidRPr="00BB65EA">
        <w:rPr>
          <w:rFonts w:eastAsia="微軟正黑體" w:cstheme="minorHAnsi"/>
          <w:b/>
          <w:color w:val="0070C0"/>
          <w:u w:val="single"/>
        </w:rPr>
        <w:t>加計</w:t>
      </w:r>
      <w:r w:rsidR="00391994" w:rsidRPr="00BB65EA">
        <w:rPr>
          <w:rFonts w:eastAsia="微軟正黑體" w:cstheme="minorHAnsi"/>
          <w:b/>
          <w:color w:val="0070C0"/>
          <w:u w:val="single"/>
        </w:rPr>
        <w:t>等待</w:t>
      </w:r>
      <w:r w:rsidR="006506B2" w:rsidRPr="00BB65EA">
        <w:rPr>
          <w:rFonts w:eastAsia="微軟正黑體" w:cstheme="minorHAnsi"/>
          <w:b/>
          <w:color w:val="0070C0"/>
          <w:u w:val="single"/>
        </w:rPr>
        <w:t>限定期滿，再轉送其他主管時間，則</w:t>
      </w:r>
      <w:r w:rsidR="00830BEF" w:rsidRPr="00BB65EA">
        <w:rPr>
          <w:rFonts w:eastAsia="微軟正黑體" w:cstheme="minorHAnsi"/>
          <w:b/>
          <w:color w:val="0070C0"/>
          <w:u w:val="single"/>
        </w:rPr>
        <w:t>整體所需之招募</w:t>
      </w:r>
      <w:r w:rsidR="00391994" w:rsidRPr="00BB65EA">
        <w:rPr>
          <w:rFonts w:eastAsia="微軟正黑體" w:cstheme="minorHAnsi"/>
          <w:b/>
          <w:color w:val="0070C0"/>
          <w:u w:val="single"/>
        </w:rPr>
        <w:t>時間</w:t>
      </w:r>
      <w:r w:rsidR="00830BEF" w:rsidRPr="00BB65EA">
        <w:rPr>
          <w:rFonts w:eastAsia="微軟正黑體" w:cstheme="minorHAnsi"/>
          <w:b/>
          <w:color w:val="0070C0"/>
          <w:u w:val="single"/>
        </w:rPr>
        <w:t>將可能延長</w:t>
      </w:r>
      <w:r w:rsidR="00391994" w:rsidRPr="00BB65EA">
        <w:rPr>
          <w:rFonts w:eastAsia="微軟正黑體" w:cstheme="minorHAnsi"/>
          <w:b/>
          <w:color w:val="0070C0"/>
          <w:u w:val="single"/>
        </w:rPr>
        <w:t>，其餘權益則不受影響</w:t>
      </w:r>
      <w:r w:rsidR="003821D9" w:rsidRPr="00BB65EA">
        <w:rPr>
          <w:rFonts w:eastAsia="微軟正黑體" w:cstheme="minorHAnsi"/>
          <w:b/>
          <w:color w:val="0070C0"/>
          <w:u w:val="single"/>
        </w:rPr>
        <w:t>。</w:t>
      </w:r>
    </w:p>
    <w:p w:rsidR="00F53FF5" w:rsidRPr="00BB65EA" w:rsidRDefault="00F53FF5" w:rsidP="00BB65EA">
      <w:pPr>
        <w:spacing w:line="0" w:lineRule="atLeast"/>
        <w:rPr>
          <w:rFonts w:eastAsia="微軟正黑體" w:cstheme="minorHAnsi"/>
        </w:rPr>
      </w:pPr>
    </w:p>
    <w:p w:rsidR="003351BC" w:rsidRPr="00BB65EA" w:rsidRDefault="003351BC" w:rsidP="00BB65EA">
      <w:pPr>
        <w:spacing w:line="0" w:lineRule="atLeast"/>
        <w:rPr>
          <w:rFonts w:eastAsia="微軟正黑體" w:cstheme="minorHAnsi"/>
        </w:rPr>
      </w:pPr>
    </w:p>
    <w:p w:rsidR="003351BC" w:rsidRPr="00BB65EA" w:rsidRDefault="003351BC" w:rsidP="00BB65EA">
      <w:pPr>
        <w:spacing w:line="0" w:lineRule="atLeast"/>
        <w:jc w:val="right"/>
        <w:rPr>
          <w:rFonts w:eastAsia="微軟正黑體" w:cstheme="minorHAnsi"/>
        </w:rPr>
      </w:pPr>
      <w:r w:rsidRPr="00BB65EA">
        <w:rPr>
          <w:rFonts w:eastAsia="微軟正黑體" w:cstheme="minorHAnsi"/>
        </w:rPr>
        <w:t xml:space="preserve">                                          </w:t>
      </w:r>
      <w:r w:rsidRPr="00BB65EA">
        <w:rPr>
          <w:rFonts w:eastAsia="微軟正黑體" w:cstheme="minorHAnsi"/>
        </w:rPr>
        <w:t>聯發科技人力資源部</w:t>
      </w:r>
    </w:p>
    <w:p w:rsidR="006506B2" w:rsidRPr="00BB65EA" w:rsidRDefault="006506B2" w:rsidP="00BB65EA">
      <w:pPr>
        <w:spacing w:line="0" w:lineRule="atLeast"/>
        <w:jc w:val="right"/>
        <w:rPr>
          <w:rFonts w:eastAsia="微軟正黑體" w:cstheme="minorHAnsi"/>
        </w:rPr>
      </w:pPr>
    </w:p>
    <w:p w:rsidR="00A86AE0" w:rsidRPr="00BB65EA" w:rsidRDefault="00A86AE0" w:rsidP="00BB65EA">
      <w:pPr>
        <w:spacing w:line="0" w:lineRule="atLeast"/>
        <w:rPr>
          <w:rFonts w:eastAsia="微軟正黑體" w:cstheme="minorHAnsi"/>
        </w:rPr>
      </w:pPr>
    </w:p>
    <w:p w:rsidR="00A86AE0" w:rsidRPr="00BB65EA" w:rsidRDefault="00A86AE0" w:rsidP="00BB65EA">
      <w:pPr>
        <w:spacing w:line="0" w:lineRule="atLeast"/>
        <w:rPr>
          <w:rFonts w:eastAsia="微軟正黑體" w:cstheme="minorHAnsi"/>
        </w:rPr>
      </w:pPr>
    </w:p>
    <w:p w:rsidR="00F53FF5" w:rsidRPr="00BB65EA" w:rsidRDefault="00F53FF5" w:rsidP="00BB65EA">
      <w:pPr>
        <w:spacing w:line="0" w:lineRule="atLeast"/>
        <w:rPr>
          <w:rFonts w:eastAsia="微軟正黑體" w:cstheme="minorHAnsi"/>
        </w:rPr>
      </w:pPr>
      <w:r w:rsidRPr="00BB65EA">
        <w:rPr>
          <w:rFonts w:eastAsia="微軟正黑體" w:cstheme="minorHAnsi"/>
        </w:rPr>
        <w:t>應徵者同意簽署</w:t>
      </w:r>
      <w:r w:rsidR="00BB65EA">
        <w:rPr>
          <w:rFonts w:eastAsia="微軟正黑體" w:cstheme="minorHAnsi" w:hint="eastAsia"/>
        </w:rPr>
        <w:t>(</w:t>
      </w:r>
      <w:proofErr w:type="gramStart"/>
      <w:r w:rsidR="00BB65EA">
        <w:rPr>
          <w:rFonts w:eastAsia="微軟正黑體" w:cstheme="minorHAnsi" w:hint="eastAsia"/>
        </w:rPr>
        <w:t>請簽中文</w:t>
      </w:r>
      <w:proofErr w:type="gramEnd"/>
      <w:r w:rsidR="00BB65EA">
        <w:rPr>
          <w:rFonts w:eastAsia="微軟正黑體" w:cstheme="minorHAnsi" w:hint="eastAsia"/>
        </w:rPr>
        <w:t>全名</w:t>
      </w:r>
      <w:r w:rsidR="00BB65EA">
        <w:rPr>
          <w:rFonts w:eastAsia="微軟正黑體" w:cstheme="minorHAnsi" w:hint="eastAsia"/>
        </w:rPr>
        <w:t>)</w:t>
      </w:r>
      <w:r w:rsidR="00BB65EA">
        <w:rPr>
          <w:rFonts w:eastAsia="微軟正黑體" w:cstheme="minorHAnsi" w:hint="eastAsia"/>
        </w:rPr>
        <w:t>：</w:t>
      </w:r>
    </w:p>
    <w:p w:rsidR="003821D9" w:rsidRPr="00BB65EA" w:rsidRDefault="00F53FF5" w:rsidP="00BB65EA">
      <w:pPr>
        <w:spacing w:line="0" w:lineRule="atLeast"/>
        <w:rPr>
          <w:rFonts w:eastAsia="微軟正黑體" w:cstheme="minorHAnsi"/>
        </w:rPr>
      </w:pPr>
      <w:r w:rsidRPr="00BB65EA">
        <w:rPr>
          <w:rFonts w:eastAsia="微軟正黑體" w:cstheme="minorHAnsi"/>
        </w:rPr>
        <w:t>日期</w:t>
      </w:r>
      <w:r w:rsidR="00BB65EA">
        <w:rPr>
          <w:rFonts w:eastAsia="微軟正黑體" w:cstheme="minorHAnsi" w:hint="eastAsia"/>
        </w:rPr>
        <w:t>：</w:t>
      </w:r>
    </w:p>
    <w:p w:rsidR="003351BC" w:rsidRPr="00BB65EA" w:rsidRDefault="003351BC" w:rsidP="00BB65EA">
      <w:pPr>
        <w:spacing w:line="0" w:lineRule="atLeast"/>
        <w:rPr>
          <w:rFonts w:eastAsia="微軟正黑體" w:cstheme="minorHAnsi"/>
        </w:rPr>
      </w:pPr>
    </w:p>
    <w:sectPr w:rsidR="003351BC" w:rsidRPr="00BB65EA" w:rsidSect="00A94FC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3B1" w:rsidRDefault="002763B1" w:rsidP="002467AA">
      <w:r>
        <w:separator/>
      </w:r>
    </w:p>
  </w:endnote>
  <w:endnote w:type="continuationSeparator" w:id="0">
    <w:p w:rsidR="002763B1" w:rsidRDefault="002763B1" w:rsidP="002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3B1" w:rsidRDefault="002763B1" w:rsidP="002467AA">
      <w:r>
        <w:separator/>
      </w:r>
    </w:p>
  </w:footnote>
  <w:footnote w:type="continuationSeparator" w:id="0">
    <w:p w:rsidR="002763B1" w:rsidRDefault="002763B1" w:rsidP="0024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E0" w:rsidRDefault="00BB65E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-806450</wp:posOffset>
              </wp:positionH>
              <wp:positionV relativeFrom="paragraph">
                <wp:posOffset>-349885</wp:posOffset>
              </wp:positionV>
              <wp:extent cx="1581150" cy="508000"/>
              <wp:effectExtent l="3175" t="254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AE0" w:rsidRDefault="00A86AE0">
                          <w:r w:rsidRPr="00A86AE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88745" cy="342265"/>
                                <wp:effectExtent l="19050" t="0" r="1905" b="0"/>
                                <wp:docPr id="1" name="圖片 0" descr="Logotyp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type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88745" cy="342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3.5pt;margin-top:-27.55pt;width:124.5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" stroked="f">
              <v:textbox>
                <w:txbxContent>
                  <w:p w:rsidR="00A86AE0" w:rsidRDefault="00A86AE0">
                    <w:r w:rsidRPr="00A86AE0">
                      <w:rPr>
                        <w:noProof/>
                      </w:rPr>
                      <w:drawing>
                        <wp:inline distT="0" distB="0" distL="0" distR="0">
                          <wp:extent cx="1388745" cy="342265"/>
                          <wp:effectExtent l="19050" t="0" r="1905" b="0"/>
                          <wp:docPr id="1" name="圖片 0" descr="Logotyp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type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88745" cy="3422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23"/>
    <w:rsid w:val="001C00AD"/>
    <w:rsid w:val="002467AA"/>
    <w:rsid w:val="002763B1"/>
    <w:rsid w:val="002D68A9"/>
    <w:rsid w:val="003351BC"/>
    <w:rsid w:val="00344023"/>
    <w:rsid w:val="003711D3"/>
    <w:rsid w:val="003821D9"/>
    <w:rsid w:val="00391994"/>
    <w:rsid w:val="00545DD8"/>
    <w:rsid w:val="00605405"/>
    <w:rsid w:val="006506B2"/>
    <w:rsid w:val="00793137"/>
    <w:rsid w:val="00830BEF"/>
    <w:rsid w:val="009058C3"/>
    <w:rsid w:val="00A86AE0"/>
    <w:rsid w:val="00A94FC4"/>
    <w:rsid w:val="00BB65EA"/>
    <w:rsid w:val="00BC3802"/>
    <w:rsid w:val="00C66899"/>
    <w:rsid w:val="00D21243"/>
    <w:rsid w:val="00E34701"/>
    <w:rsid w:val="00F00A75"/>
    <w:rsid w:val="00F53FF5"/>
    <w:rsid w:val="00FB6185"/>
    <w:rsid w:val="00FD5E91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774A77-5E28-4A99-93B3-50E28C6E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40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21D9"/>
    <w:pPr>
      <w:widowControl/>
      <w:ind w:leftChars="200" w:left="480"/>
    </w:pPr>
    <w:rPr>
      <w:rFonts w:ascii="Calibri" w:eastAsia="SimSun" w:hAnsi="Calibri" w:cs="SimSun"/>
      <w:kern w:val="0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246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467A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46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467AA"/>
    <w:rPr>
      <w:sz w:val="20"/>
      <w:szCs w:val="20"/>
    </w:rPr>
  </w:style>
  <w:style w:type="table" w:styleId="aa">
    <w:name w:val="Table Grid"/>
    <w:basedOn w:val="a1"/>
    <w:uiPriority w:val="39"/>
    <w:rsid w:val="0065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80DA1633A11499FC5BFC5192E99B4" ma:contentTypeVersion="1" ma:contentTypeDescription="Create a new document." ma:contentTypeScope="" ma:versionID="33eaca6a4ade66ba55c0eee8305cbea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021E3-448E-4D93-9A29-717985A50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62165-2D6A-4022-819E-3A0C35258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70585-FB39-46BE-9BB7-4E3120911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MediaTek Inc.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Hallie Hsu (徐慈鴻)</dc:creator>
  <cp:lastModifiedBy>Alan Su (蘇文鴻)</cp:lastModifiedBy>
  <cp:revision>2</cp:revision>
  <cp:lastPrinted>2016-07-07T01:01:00Z</cp:lastPrinted>
  <dcterms:created xsi:type="dcterms:W3CDTF">2021-09-03T04:39:00Z</dcterms:created>
  <dcterms:modified xsi:type="dcterms:W3CDTF">2021-09-03T04:39:00Z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0x010100EFB80DA1633A11499FC5BFC5192E99B4</vt:lpwstr>
  </property>
</Properties>
</file>